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786AE" w14:textId="77777777" w:rsidR="00FC17FA" w:rsidRPr="00FB1F03" w:rsidRDefault="009C752E">
      <w:pPr>
        <w:rPr>
          <w:rFonts w:ascii="Open Sans" w:hAnsi="Open Sans" w:cs="Open Sans"/>
          <w:sz w:val="20"/>
          <w:szCs w:val="20"/>
        </w:rPr>
      </w:pPr>
      <w:bookmarkStart w:id="0" w:name="_GoBack"/>
      <w:bookmarkEnd w:id="0"/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</w:p>
    <w:p w14:paraId="7676779B" w14:textId="77777777" w:rsidR="009C752E" w:rsidRPr="00FB1F03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FB1F03" w14:paraId="226D8AD4" w14:textId="77777777" w:rsidTr="009C752E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25BEB4E0" w:rsidR="00FB1F03" w:rsidRPr="00067D52" w:rsidRDefault="006941B5" w:rsidP="006941B5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Đurđica Ugarković</w:t>
            </w:r>
            <w:r w:rsidR="00FB1F03" w:rsidRPr="00067D52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</w:p>
        </w:tc>
      </w:tr>
      <w:tr w:rsidR="007C47BE" w:rsidRPr="00FB1F03" w14:paraId="0DABAC37" w14:textId="77777777" w:rsidTr="009C752E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202DCEFE" w:rsidR="007C47BE" w:rsidRPr="00067D52" w:rsidRDefault="006941B5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Institut Ruđer Bošković</w:t>
            </w:r>
          </w:p>
        </w:tc>
      </w:tr>
      <w:tr w:rsidR="00D33BA0" w:rsidRPr="00FB1F03" w14:paraId="75A3FECA" w14:textId="77777777" w:rsidTr="009C752E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3014C910" w:rsidR="00D33BA0" w:rsidRPr="00067D52" w:rsidRDefault="00DB1E57">
            <w:pPr>
              <w:rPr>
                <w:rFonts w:ascii="Open Sans" w:hAnsi="Open Sans" w:cs="Open Sans"/>
                <w:sz w:val="20"/>
                <w:szCs w:val="18"/>
              </w:rPr>
            </w:pPr>
            <w:r w:rsidRPr="00DB1E57">
              <w:rPr>
                <w:rFonts w:ascii="Open Sans" w:hAnsi="Open Sans" w:cs="Open Sans"/>
                <w:sz w:val="20"/>
                <w:szCs w:val="18"/>
              </w:rPr>
              <w:t>IP-2019-04-6915, Alfa satelitska DNA u evoluciji mreža genske modulacije</w:t>
            </w:r>
          </w:p>
        </w:tc>
      </w:tr>
      <w:tr w:rsidR="009C752E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186AA30B" w14:textId="2C21A50E" w:rsidR="006941B5" w:rsidRDefault="006941B5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 xml:space="preserve">Đurđica Ugarković, </w:t>
            </w:r>
            <w:hyperlink r:id="rId5" w:history="1">
              <w:r w:rsidRPr="00656A96">
                <w:rPr>
                  <w:rStyle w:val="Hyperlink"/>
                  <w:rFonts w:ascii="Open Sans" w:hAnsi="Open Sans" w:cs="Open Sans"/>
                  <w:sz w:val="20"/>
                  <w:szCs w:val="18"/>
                </w:rPr>
                <w:t>ugarkov@irb.hr</w:t>
              </w:r>
            </w:hyperlink>
          </w:p>
          <w:p w14:paraId="4A725875" w14:textId="1A3E8671" w:rsidR="009C752E" w:rsidRPr="00067D52" w:rsidRDefault="009C752E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</w:tr>
      <w:tr w:rsidR="00551D1E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4DFD9C63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FB1F03" w14:paraId="1CCD42E7" w14:textId="77777777" w:rsidTr="009C752E">
        <w:tc>
          <w:tcPr>
            <w:tcW w:w="421" w:type="dxa"/>
          </w:tcPr>
          <w:p w14:paraId="19377496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3EA099F6" w14:textId="77777777" w:rsidR="006941B5" w:rsidRDefault="006941B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Koristit će se :</w:t>
            </w:r>
          </w:p>
          <w:p w14:paraId="59A1EE8C" w14:textId="6BA31B33" w:rsidR="009C752E" w:rsidRDefault="006941B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  <w:r w:rsidR="00733257" w:rsidRPr="00733257">
              <w:t xml:space="preserve"> </w:t>
            </w:r>
            <w:r w:rsidR="00733257" w:rsidRPr="00733257">
              <w:rPr>
                <w:rFonts w:ascii="Open Sans" w:hAnsi="Open Sans" w:cs="Open Sans"/>
                <w:sz w:val="18"/>
                <w:szCs w:val="18"/>
              </w:rPr>
              <w:t xml:space="preserve">područja uz </w:t>
            </w:r>
            <w:r w:rsidR="00733257">
              <w:rPr>
                <w:rFonts w:ascii="Open Sans" w:hAnsi="Open Sans" w:cs="Open Sans"/>
                <w:sz w:val="18"/>
                <w:szCs w:val="18"/>
              </w:rPr>
              <w:t xml:space="preserve">anotirana </w:t>
            </w:r>
            <w:r w:rsidR="00733257" w:rsidRPr="00733257">
              <w:rPr>
                <w:rFonts w:ascii="Open Sans" w:hAnsi="Open Sans" w:cs="Open Sans"/>
                <w:sz w:val="18"/>
                <w:szCs w:val="18"/>
              </w:rPr>
              <w:t xml:space="preserve">alfa satelitska ponavljanja kod </w:t>
            </w:r>
            <w:r w:rsidR="00733257">
              <w:rPr>
                <w:rFonts w:ascii="Open Sans" w:hAnsi="Open Sans" w:cs="Open Sans"/>
                <w:sz w:val="18"/>
                <w:szCs w:val="18"/>
              </w:rPr>
              <w:t xml:space="preserve">čovjeka i ostalih </w:t>
            </w:r>
            <w:r w:rsidR="00733257" w:rsidRPr="00733257">
              <w:rPr>
                <w:rFonts w:ascii="Open Sans" w:hAnsi="Open Sans" w:cs="Open Sans"/>
                <w:sz w:val="18"/>
                <w:szCs w:val="18"/>
              </w:rPr>
              <w:t xml:space="preserve">primata </w:t>
            </w:r>
          </w:p>
          <w:p w14:paraId="0FF0B32C" w14:textId="20165454" w:rsidR="00CF37D3" w:rsidRDefault="00CF37D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 regije ortologne alfa satelitskim elementima čovjeka u ostalih primata</w:t>
            </w:r>
          </w:p>
          <w:p w14:paraId="13ADCB56" w14:textId="61EF6442" w:rsidR="00CF37D3" w:rsidRDefault="00CF37D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3. geni smješteni u </w:t>
            </w:r>
            <w:r w:rsidRPr="00CF37D3">
              <w:rPr>
                <w:rFonts w:ascii="Open Sans" w:hAnsi="Open Sans" w:cs="Open Sans"/>
                <w:sz w:val="18"/>
                <w:szCs w:val="18"/>
              </w:rPr>
              <w:t xml:space="preserve">susjedstvu alfa satelitskih </w:t>
            </w:r>
            <w:r w:rsidR="0072115F">
              <w:rPr>
                <w:rFonts w:ascii="Open Sans" w:hAnsi="Open Sans" w:cs="Open Sans"/>
                <w:sz w:val="18"/>
                <w:szCs w:val="18"/>
              </w:rPr>
              <w:t xml:space="preserve">elemenata </w:t>
            </w:r>
            <w:r w:rsidRPr="00CF37D3">
              <w:rPr>
                <w:rFonts w:ascii="Open Sans" w:hAnsi="Open Sans" w:cs="Open Sans"/>
                <w:sz w:val="18"/>
                <w:szCs w:val="18"/>
              </w:rPr>
              <w:t>kod čovjeka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i ostalih primata</w:t>
            </w:r>
          </w:p>
          <w:p w14:paraId="7D334AA2" w14:textId="41EED4F9" w:rsidR="006941B5" w:rsidRDefault="00CF37D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="00733257">
              <w:rPr>
                <w:rFonts w:ascii="Open Sans" w:hAnsi="Open Sans" w:cs="Open Sans"/>
                <w:sz w:val="18"/>
                <w:szCs w:val="18"/>
              </w:rPr>
              <w:t>. ChIP-qPCR</w:t>
            </w:r>
            <w:r w:rsidR="006941B5">
              <w:rPr>
                <w:rFonts w:ascii="Open Sans" w:hAnsi="Open Sans" w:cs="Open Sans"/>
                <w:sz w:val="18"/>
                <w:szCs w:val="18"/>
              </w:rPr>
              <w:t xml:space="preserve"> podaci </w:t>
            </w:r>
          </w:p>
          <w:p w14:paraId="33C31CB1" w14:textId="33FA2FBC" w:rsidR="006941B5" w:rsidRDefault="00CF37D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="006941B5">
              <w:rPr>
                <w:rFonts w:ascii="Open Sans" w:hAnsi="Open Sans" w:cs="Open Sans"/>
                <w:sz w:val="18"/>
                <w:szCs w:val="18"/>
              </w:rPr>
              <w:t>. RT-qPCR podaci</w:t>
            </w:r>
          </w:p>
          <w:p w14:paraId="63749EA5" w14:textId="6D41B9CB" w:rsidR="006941B5" w:rsidRDefault="00CF37D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Podaci iz k</w:t>
            </w:r>
            <w:r w:rsidR="0072115F">
              <w:rPr>
                <w:rFonts w:ascii="Open Sans" w:hAnsi="Open Sans" w:cs="Open Sans"/>
                <w:sz w:val="18"/>
                <w:szCs w:val="18"/>
              </w:rPr>
              <w:t>ategorije 1-3</w:t>
            </w:r>
            <w:r w:rsidR="006941B5">
              <w:rPr>
                <w:rFonts w:ascii="Open Sans" w:hAnsi="Open Sans" w:cs="Open Sans"/>
                <w:sz w:val="18"/>
                <w:szCs w:val="18"/>
              </w:rPr>
              <w:t xml:space="preserve"> bit će dokumentirani u obliku tablica, dok će podaci</w:t>
            </w:r>
            <w:r w:rsidR="0072115F">
              <w:rPr>
                <w:rFonts w:ascii="Open Sans" w:hAnsi="Open Sans" w:cs="Open Sans"/>
                <w:sz w:val="18"/>
                <w:szCs w:val="18"/>
              </w:rPr>
              <w:t xml:space="preserve"> iz kategorija 4 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5</w:t>
            </w:r>
            <w:r w:rsidR="006941B5">
              <w:rPr>
                <w:rFonts w:ascii="Open Sans" w:hAnsi="Open Sans" w:cs="Open Sans"/>
                <w:sz w:val="18"/>
                <w:szCs w:val="18"/>
              </w:rPr>
              <w:t xml:space="preserve"> biti pohranjeni u CNV obliku.</w:t>
            </w:r>
          </w:p>
          <w:p w14:paraId="1C484D61" w14:textId="4EC0A535" w:rsidR="006941B5" w:rsidRPr="00FB1F03" w:rsidRDefault="006941B5" w:rsidP="005520E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 podat</w:t>
            </w:r>
            <w:r w:rsidR="0072115F">
              <w:rPr>
                <w:rFonts w:ascii="Open Sans" w:hAnsi="Open Sans" w:cs="Open Sans"/>
                <w:sz w:val="18"/>
                <w:szCs w:val="18"/>
              </w:rPr>
              <w:t>ke iz grupe1-3</w:t>
            </w:r>
            <w:r w:rsidR="00B857C2">
              <w:rPr>
                <w:rFonts w:ascii="Open Sans" w:hAnsi="Open Sans" w:cs="Open Sans"/>
                <w:sz w:val="18"/>
                <w:szCs w:val="18"/>
              </w:rPr>
              <w:t xml:space="preserve"> potrebno je oko 10</w:t>
            </w:r>
            <w:r w:rsidR="000048CA">
              <w:rPr>
                <w:rFonts w:ascii="Open Sans" w:hAnsi="Open Sans" w:cs="Open Sans"/>
                <w:sz w:val="18"/>
                <w:szCs w:val="18"/>
              </w:rPr>
              <w:t>0</w:t>
            </w:r>
            <w:r w:rsidR="005520E7">
              <w:rPr>
                <w:rFonts w:ascii="Open Sans" w:hAnsi="Open Sans" w:cs="Open Sans"/>
                <w:sz w:val="18"/>
                <w:szCs w:val="18"/>
              </w:rPr>
              <w:t xml:space="preserve">-200 </w:t>
            </w:r>
            <w:r w:rsidR="0072115F">
              <w:rPr>
                <w:rFonts w:ascii="Open Sans" w:hAnsi="Open Sans" w:cs="Open Sans"/>
                <w:sz w:val="18"/>
                <w:szCs w:val="18"/>
              </w:rPr>
              <w:t xml:space="preserve">MB, a za podatke 4-5 </w:t>
            </w:r>
            <w:r w:rsidR="000048CA">
              <w:rPr>
                <w:rFonts w:ascii="Open Sans" w:hAnsi="Open Sans" w:cs="Open Sans"/>
                <w:sz w:val="18"/>
                <w:szCs w:val="18"/>
              </w:rPr>
              <w:t xml:space="preserve"> oko </w:t>
            </w:r>
            <w:r w:rsidR="005520E7">
              <w:rPr>
                <w:rFonts w:ascii="Open Sans" w:hAnsi="Open Sans" w:cs="Open Sans"/>
                <w:sz w:val="18"/>
                <w:szCs w:val="18"/>
              </w:rPr>
              <w:t>10</w:t>
            </w:r>
            <w:r>
              <w:rPr>
                <w:rFonts w:ascii="Open Sans" w:hAnsi="Open Sans" w:cs="Open Sans"/>
                <w:sz w:val="18"/>
                <w:szCs w:val="18"/>
              </w:rPr>
              <w:t>0</w:t>
            </w:r>
            <w:r w:rsidR="0069010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MB prostora.</w:t>
            </w:r>
          </w:p>
        </w:tc>
      </w:tr>
      <w:tr w:rsidR="009C752E" w:rsidRPr="00FB1F03" w14:paraId="7D6DDB0A" w14:textId="77777777" w:rsidTr="009C752E">
        <w:tc>
          <w:tcPr>
            <w:tcW w:w="421" w:type="dxa"/>
          </w:tcPr>
          <w:p w14:paraId="098C6865" w14:textId="0D5E4F8A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65F16E2D" w14:textId="55199399" w:rsidR="00EE63B5" w:rsidRPr="00EE63B5" w:rsidRDefault="005520E7" w:rsidP="00EE63B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  <w:r w:rsidR="00EE63B5">
              <w:rPr>
                <w:rFonts w:ascii="Open Sans" w:hAnsi="Open Sans" w:cs="Open Sans"/>
                <w:sz w:val="18"/>
                <w:szCs w:val="18"/>
              </w:rPr>
              <w:t>Z</w:t>
            </w:r>
            <w:r w:rsidR="00EE63B5" w:rsidRPr="00EE63B5">
              <w:rPr>
                <w:rFonts w:ascii="Open Sans" w:hAnsi="Open Sans" w:cs="Open Sans"/>
                <w:sz w:val="18"/>
                <w:szCs w:val="18"/>
              </w:rPr>
              <w:t xml:space="preserve">a pronalaženje </w:t>
            </w:r>
            <w:r w:rsidR="00EE63B5">
              <w:rPr>
                <w:rFonts w:ascii="Open Sans" w:hAnsi="Open Sans" w:cs="Open Sans"/>
                <w:sz w:val="18"/>
                <w:szCs w:val="18"/>
              </w:rPr>
              <w:t>regija ortolognih anotiranim alfa satelitskim elementima čovjeka u genomima ostalih primata i njihove susjedne regije koristit će se program</w:t>
            </w:r>
            <w:r w:rsidR="00EE63B5" w:rsidRPr="00EE63B5">
              <w:rPr>
                <w:rFonts w:ascii="Open Sans" w:hAnsi="Open Sans" w:cs="Open Sans"/>
                <w:sz w:val="18"/>
                <w:szCs w:val="18"/>
              </w:rPr>
              <w:t xml:space="preserve"> (Hinrichs et al. 2006). LiftOver </w:t>
            </w:r>
            <w:r w:rsidR="00EE63B5">
              <w:rPr>
                <w:rFonts w:ascii="Open Sans" w:hAnsi="Open Sans" w:cs="Open Sans"/>
                <w:sz w:val="18"/>
                <w:szCs w:val="18"/>
              </w:rPr>
              <w:t>će biti pokrenut</w:t>
            </w:r>
            <w:r w:rsidR="00EE63B5" w:rsidRPr="00EE63B5">
              <w:rPr>
                <w:rFonts w:ascii="Open Sans" w:hAnsi="Open Sans" w:cs="Open Sans"/>
                <w:sz w:val="18"/>
                <w:szCs w:val="18"/>
              </w:rPr>
              <w:t xml:space="preserve"> na 16 postojećih datoteka primata  koji su preuzeti s http://hgdownload.soe.ucsc.edu/goldenPath/hg38/liftOver/: PanTro6,PanPan2, GorGor5, ChlSab2, PonAbe3, NomLeu3,MacFas5, RheMac10, PapAnu4, NasLar1, RhiRox1, CalJac3,SaiBol1, TarSyr2, MicMur2 i OtoGar3. Rezultirajuće koordinate </w:t>
            </w:r>
            <w:r w:rsidR="00EE63B5">
              <w:rPr>
                <w:rFonts w:ascii="Open Sans" w:hAnsi="Open Sans" w:cs="Open Sans"/>
                <w:sz w:val="18"/>
                <w:szCs w:val="18"/>
              </w:rPr>
              <w:t>bit će</w:t>
            </w:r>
            <w:r w:rsidR="00EE63B5" w:rsidRPr="00EE63B5">
              <w:rPr>
                <w:rFonts w:ascii="Open Sans" w:hAnsi="Open Sans" w:cs="Open Sans"/>
                <w:sz w:val="18"/>
                <w:szCs w:val="18"/>
              </w:rPr>
              <w:t xml:space="preserve"> presječene koordinatama anotiranih ponavljajućih elemenata (rmsk tablice) dotične vrste, preuzete s UCSC ftp stranice (ftp://hgdownload.soe.ucsc.edu/goldenPath/). Rezultirajući anotirani ponavljajući elementi</w:t>
            </w:r>
            <w:r w:rsidR="00EE63B5">
              <w:rPr>
                <w:rFonts w:ascii="Open Sans" w:hAnsi="Open Sans" w:cs="Open Sans"/>
                <w:sz w:val="18"/>
                <w:szCs w:val="18"/>
              </w:rPr>
              <w:t xml:space="preserve"> koji se preklapaju</w:t>
            </w:r>
            <w:r w:rsidR="00EE63B5" w:rsidRPr="00EE63B5">
              <w:rPr>
                <w:rFonts w:ascii="Open Sans" w:hAnsi="Open Sans" w:cs="Open Sans"/>
                <w:sz w:val="18"/>
                <w:szCs w:val="18"/>
              </w:rPr>
              <w:t xml:space="preserve"> sa zadanim koordinatama </w:t>
            </w:r>
            <w:r w:rsidR="00EE63B5">
              <w:rPr>
                <w:rFonts w:ascii="Open Sans" w:hAnsi="Open Sans" w:cs="Open Sans"/>
                <w:sz w:val="18"/>
                <w:szCs w:val="18"/>
              </w:rPr>
              <w:t xml:space="preserve">će biti </w:t>
            </w:r>
            <w:r w:rsidR="00EE63B5" w:rsidRPr="00EE63B5">
              <w:rPr>
                <w:rFonts w:ascii="Open Sans" w:hAnsi="Open Sans" w:cs="Open Sans"/>
                <w:sz w:val="18"/>
                <w:szCs w:val="18"/>
              </w:rPr>
              <w:t>ucrtani pomoću programa ge</w:t>
            </w:r>
            <w:r w:rsidR="00EE63B5">
              <w:rPr>
                <w:rFonts w:ascii="Open Sans" w:hAnsi="Open Sans" w:cs="Open Sans"/>
                <w:sz w:val="18"/>
                <w:szCs w:val="18"/>
              </w:rPr>
              <w:t xml:space="preserve">noPlotR paket (Guy et al. 2010), a podaci će biti pohranjeni </w:t>
            </w:r>
            <w:r w:rsidR="00993880">
              <w:rPr>
                <w:rFonts w:ascii="Open Sans" w:hAnsi="Open Sans" w:cs="Open Sans"/>
                <w:sz w:val="18"/>
                <w:szCs w:val="18"/>
              </w:rPr>
              <w:t>u word formatu, odnosno kao slike u tif formatu.</w:t>
            </w:r>
          </w:p>
          <w:p w14:paraId="31C68BDA" w14:textId="77777777" w:rsidR="00EE63B5" w:rsidRPr="00EE63B5" w:rsidRDefault="00EE63B5" w:rsidP="00EE63B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E63B5">
              <w:rPr>
                <w:rFonts w:ascii="Open Sans" w:hAnsi="Open Sans" w:cs="Open Sans"/>
                <w:sz w:val="18"/>
                <w:szCs w:val="18"/>
              </w:rPr>
              <w:t>Reference:</w:t>
            </w:r>
          </w:p>
          <w:p w14:paraId="28F00829" w14:textId="77777777" w:rsidR="00EE63B5" w:rsidRPr="00EE63B5" w:rsidRDefault="00EE63B5" w:rsidP="00EE63B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E63B5">
              <w:rPr>
                <w:rFonts w:ascii="Open Sans" w:hAnsi="Open Sans" w:cs="Open Sans"/>
                <w:sz w:val="18"/>
                <w:szCs w:val="18"/>
              </w:rPr>
              <w:t>Guy L, Kultima JR, Andersson SGE. 2010. genoPlotR: comparative gene and genome visualization in R. Bioinformatics 26(18):2334–2335.</w:t>
            </w:r>
          </w:p>
          <w:p w14:paraId="1B75CED6" w14:textId="77777777" w:rsidR="00EE63B5" w:rsidRPr="00EE63B5" w:rsidRDefault="00EE63B5" w:rsidP="00EE63B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E63B5">
              <w:rPr>
                <w:rFonts w:ascii="Open Sans" w:hAnsi="Open Sans" w:cs="Open Sans"/>
                <w:sz w:val="18"/>
                <w:szCs w:val="18"/>
              </w:rPr>
              <w:t>Hinrichs AS, et al. 2006. The UCSC Genome Browser Database: update 2006. Nucleic Acids Res. 34(90001):D590–D598.</w:t>
            </w:r>
          </w:p>
          <w:p w14:paraId="2E62BBDE" w14:textId="3BDEF7F0" w:rsidR="009C752E" w:rsidRDefault="00EE63B5" w:rsidP="00585A9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2. </w:t>
            </w:r>
            <w:r w:rsidR="006941B5" w:rsidRPr="00690107">
              <w:rPr>
                <w:rFonts w:ascii="Open Sans" w:hAnsi="Open Sans" w:cs="Open Sans"/>
                <w:sz w:val="18"/>
                <w:szCs w:val="18"/>
              </w:rPr>
              <w:t>Korištenjem UCSC Genome Browser (</w:t>
            </w:r>
            <w:hyperlink r:id="rId6" w:history="1">
              <w:r w:rsidR="006941B5" w:rsidRPr="00690107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http://genome.ucsc.edu</w:t>
              </w:r>
            </w:hyperlink>
            <w:r w:rsidR="00585A95" w:rsidRPr="00690107">
              <w:rPr>
                <w:rFonts w:ascii="Open Sans" w:hAnsi="Open Sans" w:cs="Open Sans"/>
                <w:sz w:val="18"/>
                <w:szCs w:val="18"/>
              </w:rPr>
              <w:t>) povući će se</w:t>
            </w:r>
            <w:r w:rsidR="006941B5" w:rsidRPr="00690107">
              <w:rPr>
                <w:rFonts w:ascii="Open Sans" w:hAnsi="Open Sans" w:cs="Open Sans"/>
                <w:sz w:val="18"/>
                <w:szCs w:val="18"/>
              </w:rPr>
              <w:t xml:space="preserve"> svi anotirani elementi alfa satelitske DNA smješteni u eukromatinu,</w:t>
            </w:r>
            <w:r w:rsidR="009D5BFA">
              <w:rPr>
                <w:rFonts w:ascii="Open Sans" w:hAnsi="Open Sans" w:cs="Open Sans"/>
                <w:sz w:val="18"/>
                <w:szCs w:val="18"/>
              </w:rPr>
              <w:t xml:space="preserve"> a korištenjem istog pretraživač</w:t>
            </w:r>
            <w:r w:rsidR="006941B5" w:rsidRPr="00690107">
              <w:rPr>
                <w:rFonts w:ascii="Open Sans" w:hAnsi="Open Sans" w:cs="Open Sans"/>
                <w:sz w:val="18"/>
                <w:szCs w:val="18"/>
              </w:rPr>
              <w:t>a</w:t>
            </w:r>
            <w:r w:rsidR="00585A95" w:rsidRPr="00690107">
              <w:rPr>
                <w:rFonts w:ascii="Open Sans" w:hAnsi="Open Sans" w:cs="Open Sans"/>
                <w:sz w:val="18"/>
                <w:szCs w:val="18"/>
              </w:rPr>
              <w:t xml:space="preserve"> će biti pronađene </w:t>
            </w:r>
            <w:r w:rsidR="006941B5" w:rsidRPr="00690107">
              <w:rPr>
                <w:rFonts w:ascii="Open Sans" w:hAnsi="Open Sans" w:cs="Open Sans"/>
                <w:sz w:val="18"/>
                <w:szCs w:val="18"/>
              </w:rPr>
              <w:t>ortologne regije u ostalim primatima za svaki ljudski alfa satelitski element</w:t>
            </w:r>
            <w:r w:rsidR="00585A95" w:rsidRPr="00690107">
              <w:rPr>
                <w:rFonts w:ascii="Open Sans" w:hAnsi="Open Sans" w:cs="Open Sans"/>
                <w:sz w:val="18"/>
                <w:szCs w:val="18"/>
              </w:rPr>
              <w:t>. Svaki element će biti označen brojem, a</w:t>
            </w:r>
            <w:r w:rsidR="006941B5" w:rsidRPr="00690107">
              <w:rPr>
                <w:rFonts w:ascii="Open Sans" w:hAnsi="Open Sans" w:cs="Open Sans"/>
                <w:sz w:val="18"/>
                <w:szCs w:val="18"/>
              </w:rPr>
              <w:t xml:space="preserve"> podaci </w:t>
            </w:r>
            <w:r w:rsidR="00585A95" w:rsidRPr="00690107">
              <w:rPr>
                <w:rFonts w:ascii="Open Sans" w:hAnsi="Open Sans" w:cs="Open Sans"/>
                <w:sz w:val="18"/>
                <w:szCs w:val="18"/>
              </w:rPr>
              <w:t xml:space="preserve">će biti pohranjeni </w:t>
            </w:r>
            <w:r w:rsidR="006941B5" w:rsidRPr="00690107">
              <w:rPr>
                <w:rFonts w:ascii="Open Sans" w:hAnsi="Open Sans" w:cs="Open Sans"/>
                <w:sz w:val="18"/>
                <w:szCs w:val="18"/>
              </w:rPr>
              <w:t>u obliku tablica u excel i word formatu.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Pronađeni elementi će biti mapirani na filogenetsko stablo primata kako bi se odredilo vrijeme njihove insercije tijekom evolucijske povijesti primata. </w:t>
            </w:r>
          </w:p>
          <w:p w14:paraId="65B00C77" w14:textId="2E2A6F1B" w:rsidR="00CF37D3" w:rsidRPr="00690107" w:rsidRDefault="00CF37D3" w:rsidP="00585A9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  <w:r w:rsidRPr="00CF37D3">
              <w:rPr>
                <w:rFonts w:ascii="Open Sans" w:hAnsi="Open Sans" w:cs="Open Sans"/>
                <w:sz w:val="18"/>
                <w:szCs w:val="18"/>
              </w:rPr>
              <w:t xml:space="preserve">Geni smješteni u susjedstvu alfa satelitskih DNA kod čovjeka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bit će </w:t>
            </w:r>
            <w:r w:rsidRPr="00CF37D3">
              <w:rPr>
                <w:rFonts w:ascii="Open Sans" w:hAnsi="Open Sans" w:cs="Open Sans"/>
                <w:sz w:val="18"/>
                <w:szCs w:val="18"/>
              </w:rPr>
              <w:t>povučeni iz genoma GRCh38.hg38 korištenjem genomskog preglednika UCSC (</w:t>
            </w:r>
            <w:hyperlink r:id="rId7" w:history="1">
              <w:r w:rsidRPr="00CF37D3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https://genome.ucsc.edu/</w:t>
              </w:r>
            </w:hyperlink>
            <w:r w:rsidRPr="00CF37D3">
              <w:rPr>
                <w:rFonts w:ascii="Open Sans" w:hAnsi="Open Sans" w:cs="Open Sans"/>
                <w:sz w:val="18"/>
                <w:szCs w:val="18"/>
              </w:rPr>
              <w:t xml:space="preserve">) i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bit će pohranjeni u tablici u word formatu. Na isti način će biti povučeni geni smješteni u </w:t>
            </w:r>
            <w:r w:rsidRPr="00CF37D3">
              <w:rPr>
                <w:rFonts w:ascii="Open Sans" w:hAnsi="Open Sans" w:cs="Open Sans"/>
                <w:sz w:val="18"/>
                <w:szCs w:val="18"/>
              </w:rPr>
              <w:t xml:space="preserve">susjedstvu alfa satelitskih DNA kod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drugih primata i prikazani </w:t>
            </w:r>
            <w:r w:rsidRPr="00CF37D3">
              <w:rPr>
                <w:rFonts w:ascii="Open Sans" w:hAnsi="Open Sans" w:cs="Open Sans"/>
                <w:sz w:val="18"/>
                <w:szCs w:val="18"/>
              </w:rPr>
              <w:t>u tablici u word formatu.</w:t>
            </w:r>
          </w:p>
          <w:p w14:paraId="2011AEEA" w14:textId="77777777" w:rsidR="00CF37D3" w:rsidRDefault="00CF37D3" w:rsidP="00585A9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CA19899" w14:textId="01D60FCC" w:rsidR="00585A95" w:rsidRDefault="00CF37D3" w:rsidP="00585A9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="005520E7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r w:rsidR="00585A95" w:rsidRPr="00690107">
              <w:rPr>
                <w:rFonts w:ascii="Open Sans" w:hAnsi="Open Sans" w:cs="Open Sans"/>
                <w:sz w:val="18"/>
                <w:szCs w:val="18"/>
              </w:rPr>
              <w:t>Rezultati qPCR-a će biti presnimljeni direktno s mjernog uređaja (CNV oblik), a podaci dobiveni analizom originalnih podataka bit će označeni i pohranjeni u excel tablice.</w:t>
            </w:r>
          </w:p>
          <w:p w14:paraId="76B4CEEB" w14:textId="0C28AFE6" w:rsidR="005520E7" w:rsidRPr="005520E7" w:rsidRDefault="005520E7" w:rsidP="005520E7">
            <w:pPr>
              <w:rPr>
                <w:rFonts w:ascii="Open Sans" w:hAnsi="Open Sans" w:cs="Open Sans"/>
                <w:sz w:val="18"/>
                <w:szCs w:val="18"/>
              </w:rPr>
            </w:pPr>
            <w:r w:rsidRPr="005520E7">
              <w:rPr>
                <w:rFonts w:ascii="Open Sans" w:hAnsi="Open Sans" w:cs="Open Sans"/>
                <w:sz w:val="18"/>
                <w:szCs w:val="18"/>
              </w:rPr>
              <w:t>Slike i sheme generirane iz svih kategorija bit će pohranjene u png, .jpg/.jpeg, .tif/.tiff, .bmp i .gif formatima.</w:t>
            </w:r>
          </w:p>
          <w:p w14:paraId="567263DC" w14:textId="41C689F8" w:rsidR="00585A95" w:rsidRPr="00B568B6" w:rsidRDefault="00585A95" w:rsidP="00585A9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C752E" w:rsidRPr="00FB1F03" w14:paraId="2278A496" w14:textId="77777777" w:rsidTr="009C752E">
        <w:tc>
          <w:tcPr>
            <w:tcW w:w="421" w:type="dxa"/>
          </w:tcPr>
          <w:p w14:paraId="7A7912F4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551D1E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metapodatke ustupiti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4FA5B0B3" w14:textId="60B63B94" w:rsidR="009C752E" w:rsidRPr="00B568B6" w:rsidRDefault="002E0BC1" w:rsidP="005520E7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E0BC1">
              <w:rPr>
                <w:rFonts w:ascii="Open Sans" w:hAnsi="Open Sans" w:cs="Open Sans"/>
                <w:sz w:val="18"/>
                <w:szCs w:val="18"/>
              </w:rPr>
              <w:t xml:space="preserve">Osim podataka, bit će dostavljena dokumentacija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koja detaljno opisuje proceduru kojom se je došlo do podataka, odnosno  opis što podaci predstavljaju.  </w:t>
            </w:r>
            <w:r w:rsidR="005520E7" w:rsidRPr="005520E7">
              <w:rPr>
                <w:rFonts w:ascii="Open Sans" w:hAnsi="Open Sans" w:cs="Open Sans"/>
                <w:sz w:val="18"/>
                <w:szCs w:val="18"/>
              </w:rPr>
              <w:t xml:space="preserve">Podaci </w:t>
            </w:r>
            <w:r w:rsidR="005520E7">
              <w:rPr>
                <w:rFonts w:ascii="Open Sans" w:hAnsi="Open Sans" w:cs="Open Sans"/>
                <w:sz w:val="18"/>
                <w:szCs w:val="18"/>
              </w:rPr>
              <w:t xml:space="preserve">će </w:t>
            </w:r>
            <w:r w:rsidR="005520E7" w:rsidRPr="005520E7">
              <w:rPr>
                <w:rFonts w:ascii="Open Sans" w:hAnsi="Open Sans" w:cs="Open Sans"/>
                <w:sz w:val="18"/>
                <w:szCs w:val="18"/>
              </w:rPr>
              <w:t>bit</w:t>
            </w:r>
            <w:r w:rsidR="005520E7">
              <w:rPr>
                <w:rFonts w:ascii="Open Sans" w:hAnsi="Open Sans" w:cs="Open Sans"/>
                <w:sz w:val="18"/>
                <w:szCs w:val="18"/>
              </w:rPr>
              <w:t>i</w:t>
            </w:r>
            <w:r w:rsidR="005520E7" w:rsidRPr="005520E7">
              <w:rPr>
                <w:rFonts w:ascii="Open Sans" w:hAnsi="Open Sans" w:cs="Open Sans"/>
                <w:sz w:val="18"/>
                <w:szCs w:val="18"/>
              </w:rPr>
              <w:t xml:space="preserve">  popraćeni tablicama koje će </w:t>
            </w:r>
            <w:r w:rsidR="005520E7">
              <w:rPr>
                <w:rFonts w:ascii="Open Sans" w:hAnsi="Open Sans" w:cs="Open Sans"/>
                <w:sz w:val="18"/>
                <w:szCs w:val="18"/>
              </w:rPr>
              <w:t>sadržavati najvažnije rezultate, odnosno slikama.</w:t>
            </w:r>
          </w:p>
        </w:tc>
      </w:tr>
      <w:tr w:rsidR="00551D1E" w:rsidRPr="00FB1F03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551D1E" w:rsidRDefault="00551D1E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551D1E" w:rsidRPr="00551D1E" w:rsidRDefault="00551D1E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68B6" w:rsidRPr="00FB1F03" w14:paraId="18CF314C" w14:textId="77777777" w:rsidTr="00900F85">
        <w:tc>
          <w:tcPr>
            <w:tcW w:w="421" w:type="dxa"/>
          </w:tcPr>
          <w:p w14:paraId="784121E3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551D1E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>osobe</w:t>
            </w:r>
            <w:r w:rsidR="00C4407D"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168C20B3" w14:textId="7679275A" w:rsidR="00B568B6" w:rsidRPr="00FB1F03" w:rsidRDefault="002E0BC1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Projekt ne uključuje etičke probleme i pri izvedbi projekta neće se kršiti etička načela. </w:t>
            </w:r>
          </w:p>
        </w:tc>
      </w:tr>
      <w:tr w:rsidR="00B568B6" w:rsidRPr="00FB1F03" w14:paraId="1D09CA27" w14:textId="77777777" w:rsidTr="00900F85">
        <w:tc>
          <w:tcPr>
            <w:tcW w:w="421" w:type="dxa"/>
          </w:tcPr>
          <w:p w14:paraId="5FA2E1E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D00ED7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391C1830" w14:textId="4DA4F0C5" w:rsidR="005520E7" w:rsidRPr="005520E7" w:rsidRDefault="00207109" w:rsidP="005520E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Podaci će se obrađivati i njima upravljati u zaštićenom nemrežnom okruženju koristeći se virtualnom desktop tehnologijom.</w:t>
            </w:r>
            <w:bookmarkStart w:id="1" w:name="_Hlk108445431"/>
            <w:r w:rsidR="005520E7" w:rsidRPr="005520E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520E7" w:rsidRPr="005520E7">
              <w:rPr>
                <w:rFonts w:ascii="Open Sans" w:hAnsi="Open Sans" w:cs="Open Sans"/>
                <w:sz w:val="18"/>
                <w:szCs w:val="18"/>
              </w:rPr>
              <w:t>Svi prikupljeni podaci bit će dostupni članovim projektnog tima</w:t>
            </w:r>
            <w:r w:rsidR="005520E7">
              <w:rPr>
                <w:rFonts w:ascii="Open Sans" w:hAnsi="Open Sans" w:cs="Open Sans"/>
                <w:sz w:val="18"/>
                <w:szCs w:val="18"/>
              </w:rPr>
              <w:t>, a</w:t>
            </w:r>
            <w:r w:rsidR="005520E7" w:rsidRPr="005520E7">
              <w:rPr>
                <w:rFonts w:ascii="Open Sans" w:hAnsi="Open Sans" w:cs="Open Sans"/>
                <w:sz w:val="18"/>
                <w:szCs w:val="18"/>
              </w:rPr>
              <w:t xml:space="preserve"> biti </w:t>
            </w:r>
            <w:r w:rsidR="005520E7">
              <w:rPr>
                <w:rFonts w:ascii="Open Sans" w:hAnsi="Open Sans" w:cs="Open Sans"/>
                <w:sz w:val="18"/>
                <w:szCs w:val="18"/>
              </w:rPr>
              <w:t xml:space="preserve">će </w:t>
            </w:r>
            <w:r w:rsidR="005520E7" w:rsidRPr="005520E7">
              <w:rPr>
                <w:rFonts w:ascii="Open Sans" w:hAnsi="Open Sans" w:cs="Open Sans"/>
                <w:sz w:val="18"/>
                <w:szCs w:val="18"/>
              </w:rPr>
              <w:t>pohranjeni kao original i barem jedna kopija na barem dvije različite lokacije kako bi se osiguralo da ne može doći do značajnijeg gubitka podataka vezanih uz projekt.</w:t>
            </w:r>
          </w:p>
          <w:bookmarkEnd w:id="1"/>
          <w:p w14:paraId="4B8DE151" w14:textId="421C7F41" w:rsidR="00B568B6" w:rsidRPr="00B568B6" w:rsidRDefault="00B568B6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68B6" w:rsidRPr="00FB1F03" w14:paraId="06E91672" w14:textId="77777777" w:rsidTr="00900F85">
        <w:tc>
          <w:tcPr>
            <w:tcW w:w="421" w:type="dxa"/>
          </w:tcPr>
          <w:p w14:paraId="1B9CF8F6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551D1E" w:rsidRDefault="008B0ACD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7F2C7D2B" w14:textId="09D4DC89" w:rsidR="00DB1E57" w:rsidRPr="00D00ED7" w:rsidRDefault="00690107" w:rsidP="00DB1E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90107">
              <w:rPr>
                <w:rFonts w:ascii="Open Sans" w:hAnsi="Open Sans" w:cs="Open Sans"/>
                <w:sz w:val="18"/>
                <w:szCs w:val="18"/>
              </w:rPr>
              <w:t xml:space="preserve">Ne očekuje se da će rezultat istraživanja dovesti do patenta. Ostali problemi intelektualnog vlasništva </w:t>
            </w:r>
            <w:r w:rsidR="00DB1E57">
              <w:rPr>
                <w:rFonts w:ascii="Open Sans" w:hAnsi="Open Sans" w:cs="Open Sans"/>
                <w:sz w:val="18"/>
                <w:szCs w:val="18"/>
              </w:rPr>
              <w:t>kao što je zaštita</w:t>
            </w:r>
            <w:r w:rsidR="00DB1E57" w:rsidRPr="005520E7">
              <w:rPr>
                <w:rFonts w:ascii="Open Sans" w:hAnsi="Open Sans" w:cs="Open Sans"/>
                <w:sz w:val="18"/>
                <w:szCs w:val="18"/>
              </w:rPr>
              <w:t xml:space="preserve"> autorskih prava i drugog intelektualnog  vlasništva </w:t>
            </w:r>
            <w:r w:rsidRPr="00690107">
              <w:rPr>
                <w:rFonts w:ascii="Open Sans" w:hAnsi="Open Sans" w:cs="Open Sans"/>
                <w:sz w:val="18"/>
                <w:szCs w:val="18"/>
              </w:rPr>
              <w:t>će</w:t>
            </w:r>
            <w:r w:rsidR="00DB1E5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690107">
              <w:rPr>
                <w:rFonts w:ascii="Open Sans" w:hAnsi="Open Sans" w:cs="Open Sans"/>
                <w:sz w:val="18"/>
                <w:szCs w:val="18"/>
              </w:rPr>
              <w:t xml:space="preserve">se rješavati prema preporukama </w:t>
            </w:r>
            <w:r>
              <w:rPr>
                <w:rFonts w:ascii="Open Sans" w:hAnsi="Open Sans" w:cs="Open Sans"/>
                <w:sz w:val="18"/>
                <w:szCs w:val="18"/>
              </w:rPr>
              <w:t>Institut</w:t>
            </w:r>
            <w:r w:rsidR="00DB1E57">
              <w:rPr>
                <w:rFonts w:ascii="Open Sans" w:hAnsi="Open Sans" w:cs="Open Sans"/>
                <w:sz w:val="18"/>
                <w:szCs w:val="18"/>
              </w:rPr>
              <w:t>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Ruđer Bošković</w:t>
            </w:r>
            <w:r w:rsidR="005520E7" w:rsidRPr="005520E7">
              <w:rPr>
                <w:rFonts w:ascii="Open Sans" w:hAnsi="Open Sans" w:cs="Open Sans"/>
                <w:sz w:val="18"/>
                <w:szCs w:val="18"/>
              </w:rPr>
              <w:t xml:space="preserve"> i Hrvatske zaklade za znanost</w:t>
            </w:r>
            <w:r w:rsidR="00DB1E57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722169E9" w14:textId="2824FDA8" w:rsidR="00B568B6" w:rsidRPr="00D00ED7" w:rsidRDefault="00B568B6" w:rsidP="0069010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51D1E" w:rsidRPr="00FB1F03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568B6" w:rsidRPr="00FB1F03" w14:paraId="4CEAA298" w14:textId="77777777" w:rsidTr="00900F85">
        <w:tc>
          <w:tcPr>
            <w:tcW w:w="421" w:type="dxa"/>
          </w:tcPr>
          <w:p w14:paraId="1430E68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tijekom 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6B00A4CD" w14:textId="77777777" w:rsidR="00690107" w:rsidRPr="00690107" w:rsidRDefault="00690107" w:rsidP="0069010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90107">
              <w:rPr>
                <w:rFonts w:ascii="Open Sans" w:hAnsi="Open Sans" w:cs="Open Sans"/>
                <w:sz w:val="18"/>
                <w:szCs w:val="18"/>
              </w:rPr>
              <w:t>Podaci će se tijekom istraživanja s računala glavnog istraživača kopirati u nacionalni sustav za pohranu i</w:t>
            </w:r>
          </w:p>
          <w:p w14:paraId="12BF3407" w14:textId="77777777" w:rsidR="00690107" w:rsidRPr="00690107" w:rsidRDefault="00690107" w:rsidP="0069010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90107">
              <w:rPr>
                <w:rFonts w:ascii="Open Sans" w:hAnsi="Open Sans" w:cs="Open Sans"/>
                <w:sz w:val="18"/>
                <w:szCs w:val="18"/>
              </w:rPr>
              <w:t>dijeljenje podatka Puh (https://www.srce.unizg.hr/puh) koji članovima projektnog tima omogućava pristup</w:t>
            </w:r>
          </w:p>
          <w:p w14:paraId="4C3BA538" w14:textId="77777777" w:rsidR="00690107" w:rsidRPr="00690107" w:rsidRDefault="00690107" w:rsidP="0069010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90107">
              <w:rPr>
                <w:rFonts w:ascii="Open Sans" w:hAnsi="Open Sans" w:cs="Open Sans"/>
                <w:sz w:val="18"/>
                <w:szCs w:val="18"/>
              </w:rPr>
              <w:t>aktualnoj verziji podataka i na kojem se dnevno automatizirano izrađuje sigurnosna kopija podataka. Uz to, glavni</w:t>
            </w:r>
          </w:p>
          <w:p w14:paraId="74BB34EF" w14:textId="273E236C" w:rsidR="00B568B6" w:rsidRPr="00D00ED7" w:rsidRDefault="00690107" w:rsidP="0069010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90107">
              <w:rPr>
                <w:rFonts w:ascii="Open Sans" w:hAnsi="Open Sans" w:cs="Open Sans"/>
                <w:sz w:val="18"/>
                <w:szCs w:val="18"/>
              </w:rPr>
              <w:t>istraživač dnevno radi sigurnosnu kopiju s računala na vanjski disk.</w:t>
            </w:r>
          </w:p>
        </w:tc>
      </w:tr>
      <w:tr w:rsidR="00B568B6" w:rsidRPr="00FB1F03" w14:paraId="4BE545D8" w14:textId="77777777" w:rsidTr="00900F85">
        <w:tc>
          <w:tcPr>
            <w:tcW w:w="421" w:type="dxa"/>
          </w:tcPr>
          <w:p w14:paraId="606C7F1A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11CB2473" w14:textId="77777777" w:rsidR="00690107" w:rsidRPr="00690107" w:rsidRDefault="00690107" w:rsidP="0069010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90107">
              <w:rPr>
                <w:rFonts w:ascii="Open Sans" w:hAnsi="Open Sans" w:cs="Open Sans"/>
                <w:sz w:val="18"/>
                <w:szCs w:val="18"/>
              </w:rPr>
              <w:t>Podaci će se čuvati najmanje tri godine nakon završetka projekta prema smjernicama donatora. Ako su</w:t>
            </w:r>
          </w:p>
          <w:p w14:paraId="39420FC4" w14:textId="77777777" w:rsidR="00690107" w:rsidRPr="00690107" w:rsidRDefault="00690107" w:rsidP="0069010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90107">
              <w:rPr>
                <w:rFonts w:ascii="Open Sans" w:hAnsi="Open Sans" w:cs="Open Sans"/>
                <w:sz w:val="18"/>
                <w:szCs w:val="18"/>
              </w:rPr>
              <w:t>nastali izumi ili nove tehnologije pristup podacima bit će ograničen do otkrivanja izuma i/ili patentne prijave koja će</w:t>
            </w:r>
          </w:p>
          <w:p w14:paraId="7FE694BE" w14:textId="3663B0B0" w:rsidR="00B568B6" w:rsidRPr="00551D1E" w:rsidRDefault="00690107" w:rsidP="0069010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90107">
              <w:rPr>
                <w:rFonts w:ascii="Open Sans" w:hAnsi="Open Sans" w:cs="Open Sans"/>
                <w:sz w:val="18"/>
                <w:szCs w:val="18"/>
              </w:rPr>
              <w:t>se izvršiti preko Ureda za transfer tehnologija.</w:t>
            </w:r>
          </w:p>
        </w:tc>
      </w:tr>
      <w:tr w:rsidR="00551D1E" w:rsidRPr="00FB1F03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Dijeljenje i ponovna uporaba podataka</w:t>
            </w:r>
          </w:p>
        </w:tc>
      </w:tr>
      <w:tr w:rsidR="00B568B6" w:rsidRPr="00FB1F03" w14:paraId="6BE3CA7F" w14:textId="77777777" w:rsidTr="00900F85">
        <w:tc>
          <w:tcPr>
            <w:tcW w:w="421" w:type="dxa"/>
          </w:tcPr>
          <w:p w14:paraId="073700E5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2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2"/>
          </w:p>
        </w:tc>
        <w:tc>
          <w:tcPr>
            <w:tcW w:w="9889" w:type="dxa"/>
          </w:tcPr>
          <w:p w14:paraId="07793467" w14:textId="61D9142E" w:rsidR="00690107" w:rsidRPr="00690107" w:rsidRDefault="00690107" w:rsidP="0069010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90107">
              <w:rPr>
                <w:rFonts w:ascii="Open Sans" w:hAnsi="Open Sans" w:cs="Open Sans"/>
                <w:sz w:val="18"/>
                <w:szCs w:val="18"/>
              </w:rPr>
              <w:t xml:space="preserve">Konačnu verziju skupa podatka voditelj projekta podijelit će putem institucijskog repozitorija </w:t>
            </w:r>
            <w:r>
              <w:rPr>
                <w:rFonts w:ascii="Open Sans" w:hAnsi="Open Sans" w:cs="Open Sans"/>
                <w:sz w:val="18"/>
                <w:szCs w:val="18"/>
              </w:rPr>
              <w:t>Instituta Ruđer Bošković</w:t>
            </w:r>
          </w:p>
          <w:p w14:paraId="4FDC09D1" w14:textId="77777777" w:rsidR="00690107" w:rsidRPr="00690107" w:rsidRDefault="00690107" w:rsidP="0069010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90107">
              <w:rPr>
                <w:rFonts w:ascii="Open Sans" w:hAnsi="Open Sans" w:cs="Open Sans"/>
                <w:sz w:val="18"/>
                <w:szCs w:val="18"/>
              </w:rPr>
              <w:t>uspostavljenog u nacionalnom sustavu Dabar gdje će biti pohranjene i publikacije i ostala projektna dokumentacija.</w:t>
            </w:r>
          </w:p>
          <w:p w14:paraId="66D747A1" w14:textId="7A980813" w:rsidR="00B568B6" w:rsidRPr="00551D1E" w:rsidRDefault="00690107" w:rsidP="0069010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90107">
              <w:rPr>
                <w:rFonts w:ascii="Open Sans" w:hAnsi="Open Sans" w:cs="Open Sans"/>
                <w:sz w:val="18"/>
                <w:szCs w:val="18"/>
              </w:rPr>
              <w:t>Podaci će biti objavljeni pod CC0 licencom.</w:t>
            </w:r>
            <w:r w:rsidR="00DB1E57">
              <w:t xml:space="preserve"> </w:t>
            </w:r>
            <w:r w:rsidR="00DB1E57" w:rsidRPr="00DB1E57">
              <w:rPr>
                <w:rFonts w:ascii="Open Sans" w:hAnsi="Open Sans" w:cs="Open Sans"/>
                <w:sz w:val="18"/>
                <w:szCs w:val="18"/>
              </w:rPr>
              <w:t>Sve publikacije koje će biti objavljene (u obliku koji nije završni objavljeni oblik) bit će dostupne preko platforme fulir.irb.hr.</w:t>
            </w:r>
          </w:p>
        </w:tc>
      </w:tr>
      <w:tr w:rsidR="00B568B6" w:rsidRPr="00FB1F03" w14:paraId="45CDAAA1" w14:textId="77777777" w:rsidTr="00900F85">
        <w:tc>
          <w:tcPr>
            <w:tcW w:w="421" w:type="dxa"/>
          </w:tcPr>
          <w:p w14:paraId="1CDC504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573871B4" w14:textId="77777777" w:rsidR="00690107" w:rsidRPr="00690107" w:rsidRDefault="00690107" w:rsidP="0069010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90107">
              <w:rPr>
                <w:rFonts w:ascii="Open Sans" w:hAnsi="Open Sans" w:cs="Open Sans"/>
                <w:sz w:val="18"/>
                <w:szCs w:val="18"/>
              </w:rPr>
              <w:t>Podaci neophodni za bilo koju publikaciju bit će dostupni u trenutku objavljivanja. Svi neobjavljeni</w:t>
            </w:r>
          </w:p>
          <w:p w14:paraId="5B9A341A" w14:textId="50593815" w:rsidR="00B568B6" w:rsidRPr="00551D1E" w:rsidRDefault="00690107" w:rsidP="0069010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90107">
              <w:rPr>
                <w:rFonts w:ascii="Open Sans" w:hAnsi="Open Sans" w:cs="Open Sans"/>
                <w:sz w:val="18"/>
                <w:szCs w:val="18"/>
              </w:rPr>
              <w:t>podaci pohranit će se u repozitoriju na 12 mjeseci od završetka projekta</w:t>
            </w:r>
            <w:r w:rsidR="00B857C2">
              <w:rPr>
                <w:rFonts w:ascii="Open Sans" w:hAnsi="Open Sans" w:cs="Open Sans"/>
                <w:sz w:val="18"/>
                <w:szCs w:val="18"/>
              </w:rPr>
              <w:t>. Znanstveni radovi bit će pohranjeni u repozitoriju Instituta Ruđer Bošković.</w:t>
            </w:r>
          </w:p>
        </w:tc>
      </w:tr>
      <w:tr w:rsidR="00B568B6" w:rsidRPr="00FB1F03" w14:paraId="2AB2A22E" w14:textId="77777777" w:rsidTr="00900F85">
        <w:tc>
          <w:tcPr>
            <w:tcW w:w="421" w:type="dxa"/>
          </w:tcPr>
          <w:p w14:paraId="7E17AC8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551D1E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548144C8" w:rsidR="00B568B6" w:rsidRPr="00D2260C" w:rsidRDefault="00690107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Potvrđujem.</w:t>
            </w:r>
          </w:p>
        </w:tc>
      </w:tr>
      <w:tr w:rsidR="00B568B6" w:rsidRPr="00FB1F03" w14:paraId="15FCB0F9" w14:textId="77777777" w:rsidTr="00900F85">
        <w:tc>
          <w:tcPr>
            <w:tcW w:w="421" w:type="dxa"/>
          </w:tcPr>
          <w:p w14:paraId="2204939B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41C1FCD" w14:textId="64DEDAEB" w:rsidR="00B568B6" w:rsidRPr="00FB1F03" w:rsidRDefault="00690107" w:rsidP="00900F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Potvrđujem.</w:t>
            </w:r>
          </w:p>
        </w:tc>
      </w:tr>
    </w:tbl>
    <w:p w14:paraId="1A1E0E76" w14:textId="77777777" w:rsidR="009C752E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Ref:  </w:t>
      </w:r>
    </w:p>
    <w:p w14:paraId="10D99F0D" w14:textId="4C659C8F" w:rsidR="00D2260C" w:rsidRPr="00952A67" w:rsidRDefault="00D2260C" w:rsidP="00D2260C">
      <w:pPr>
        <w:rPr>
          <w:rFonts w:ascii="Open Sans" w:hAnsi="Open Sans" w:cs="Open Sans"/>
          <w:sz w:val="20"/>
          <w:szCs w:val="20"/>
        </w:rPr>
      </w:pPr>
      <w:r w:rsidRPr="00952A67">
        <w:rPr>
          <w:rFonts w:ascii="Open Sans" w:hAnsi="Open Sans" w:cs="Open Sans"/>
          <w:sz w:val="20"/>
          <w:szCs w:val="20"/>
        </w:rPr>
        <w:t>[1] Celjak, D., Dorotić Malič, I., Matijević, M., Poljak, Lj., Posavec K. i Turk, I.: „Istraživački podaci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>-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 xml:space="preserve">što s njima?“ </w:t>
      </w:r>
      <w:hyperlink r:id="rId8" w:history="1">
        <w:r w:rsidRPr="00952A67">
          <w:rPr>
            <w:rStyle w:val="Hyperlink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952A67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6"/>
  </w:num>
  <w:num w:numId="5">
    <w:abstractNumId w:val="14"/>
  </w:num>
  <w:num w:numId="6">
    <w:abstractNumId w:val="11"/>
  </w:num>
  <w:num w:numId="7">
    <w:abstractNumId w:val="5"/>
  </w:num>
  <w:num w:numId="8">
    <w:abstractNumId w:val="10"/>
  </w:num>
  <w:num w:numId="9">
    <w:abstractNumId w:val="12"/>
  </w:num>
  <w:num w:numId="10">
    <w:abstractNumId w:val="18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13"/>
  </w:num>
  <w:num w:numId="17">
    <w:abstractNumId w:val="17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5B"/>
    <w:rsid w:val="000048CA"/>
    <w:rsid w:val="00067D52"/>
    <w:rsid w:val="000B0BF4"/>
    <w:rsid w:val="000F7E9D"/>
    <w:rsid w:val="00122355"/>
    <w:rsid w:val="00150C73"/>
    <w:rsid w:val="00151293"/>
    <w:rsid w:val="001818FD"/>
    <w:rsid w:val="001D64B5"/>
    <w:rsid w:val="001E1864"/>
    <w:rsid w:val="00207109"/>
    <w:rsid w:val="002460C1"/>
    <w:rsid w:val="0025231F"/>
    <w:rsid w:val="00280CBE"/>
    <w:rsid w:val="002E0BC1"/>
    <w:rsid w:val="003354F8"/>
    <w:rsid w:val="00377FDD"/>
    <w:rsid w:val="003878F6"/>
    <w:rsid w:val="005354D1"/>
    <w:rsid w:val="00551D1E"/>
    <w:rsid w:val="005520E7"/>
    <w:rsid w:val="00581BBD"/>
    <w:rsid w:val="00585A95"/>
    <w:rsid w:val="00690107"/>
    <w:rsid w:val="006941B5"/>
    <w:rsid w:val="006D1921"/>
    <w:rsid w:val="006E3F9A"/>
    <w:rsid w:val="0072115F"/>
    <w:rsid w:val="00723E57"/>
    <w:rsid w:val="00733257"/>
    <w:rsid w:val="007670B1"/>
    <w:rsid w:val="007C47BE"/>
    <w:rsid w:val="007E46A3"/>
    <w:rsid w:val="008050C0"/>
    <w:rsid w:val="0089658A"/>
    <w:rsid w:val="008B0ACD"/>
    <w:rsid w:val="008F3E76"/>
    <w:rsid w:val="00900F85"/>
    <w:rsid w:val="009326A1"/>
    <w:rsid w:val="00934598"/>
    <w:rsid w:val="00952A67"/>
    <w:rsid w:val="00993880"/>
    <w:rsid w:val="009A107B"/>
    <w:rsid w:val="009C752E"/>
    <w:rsid w:val="009D5BFA"/>
    <w:rsid w:val="009E5B57"/>
    <w:rsid w:val="00A9405B"/>
    <w:rsid w:val="00AA0075"/>
    <w:rsid w:val="00AE0EDC"/>
    <w:rsid w:val="00AF01C2"/>
    <w:rsid w:val="00AF0AA3"/>
    <w:rsid w:val="00AF5A04"/>
    <w:rsid w:val="00B42A9E"/>
    <w:rsid w:val="00B568B6"/>
    <w:rsid w:val="00B857C2"/>
    <w:rsid w:val="00C003F3"/>
    <w:rsid w:val="00C41BDA"/>
    <w:rsid w:val="00C4407D"/>
    <w:rsid w:val="00C76E03"/>
    <w:rsid w:val="00CF37D3"/>
    <w:rsid w:val="00D00ED7"/>
    <w:rsid w:val="00D2260C"/>
    <w:rsid w:val="00D33BA0"/>
    <w:rsid w:val="00DB11EA"/>
    <w:rsid w:val="00DB1E57"/>
    <w:rsid w:val="00E0093A"/>
    <w:rsid w:val="00E210EF"/>
    <w:rsid w:val="00EC6D1E"/>
    <w:rsid w:val="00ED1C08"/>
    <w:rsid w:val="00EE63B5"/>
    <w:rsid w:val="00F41959"/>
    <w:rsid w:val="00FB1F03"/>
    <w:rsid w:val="00FC17FA"/>
    <w:rsid w:val="00FD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6E18"/>
  <w15:docId w15:val="{31F5714A-8A61-4466-B6E4-C368C531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zitorij.srce.unizg.hr/islandora/object/srce:3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nome.ucsc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nome.ucsc.edu" TargetMode="External"/><Relationship Id="rId5" Type="http://schemas.openxmlformats.org/officeDocument/2006/relationships/hyperlink" Target="mailto:ugarkov@irb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Carić</dc:creator>
  <cp:lastModifiedBy>Korisnik 16</cp:lastModifiedBy>
  <cp:revision>2</cp:revision>
  <dcterms:created xsi:type="dcterms:W3CDTF">2024-06-14T07:55:00Z</dcterms:created>
  <dcterms:modified xsi:type="dcterms:W3CDTF">2024-06-14T07:55:00Z</dcterms:modified>
</cp:coreProperties>
</file>